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</w:t>
      </w:r>
      <w:r>
        <w:rPr>
          <w:rFonts w:cs="Times New Roman" w:ascii="Times New Roman" w:hAnsi="Times New Roman"/>
          <w:b/>
          <w:sz w:val="32"/>
          <w:szCs w:val="32"/>
        </w:rPr>
        <w:t>Concours de poésie  Colloque 2023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« Vous avez dit BEAUJOLAIS !! 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Modalités et règlement du concours.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Le concours est gratuit. Il s’adresse à 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Jeunes jusqu’à 15 ans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Tout public au-delà de 15 ans.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2 ) Le concours est ouvert à partir du 02 février 2023 et sera clos au 30 avril 2023 minuit. Tout poème reçu après ce délai ne pourra être pris en compte.</w:t>
      </w:r>
    </w:p>
    <w:p>
      <w:pPr>
        <w:pStyle w:val="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3 ) Chaque candidat pourra envoyer deux poèmes au maximum dans la catégorie : Poésie libre.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4 ) Tout poème n’étant pas en rapport avec le thème du concours et sa forme poétique ne pourra être pris en compte.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 cas de doute sur l’origine, l’authenticité d’un poème et de son auteur, et après vérification, le jury se réserve le droit d’annuler la participation du candidat.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5 ) Chaque poème ne devra pas dépasser un format recto A4. Il devra être présenté sous forme PDF, police : Times New Roman, taille 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6 ) Les poèmes devront être adressés par courriel à l’Académie de Villefranche et du Beaujolais,  concours poésie colloque Beaujolais 2023 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courriel  </w:t>
      </w:r>
      <w:hyperlink r:id="rId2">
        <w:r>
          <w:rPr>
            <w:rStyle w:val="LienInternet"/>
            <w:rFonts w:cs="Times New Roman" w:ascii="Times New Roman" w:hAnsi="Times New Roman"/>
            <w:color w:val="auto"/>
            <w:sz w:val="28"/>
            <w:szCs w:val="28"/>
          </w:rPr>
          <w:t>academie.villefranche@orange.fr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Ou  par courrier postal à l’adresse suivante : Académie de Villefranche et du Beaujolais 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96 Rue de la Sous-Préfecture, 69400 Villefranche-sur-Saône.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Chaque candidat indiquera ses coordonnées (codes, tranche d’âge, nom, prénom, adresse postale, mail, téléphone)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7 ) Chaque poème devra mentionner </w:t>
      </w:r>
      <w:r>
        <w:rPr>
          <w:rFonts w:cs="Times New Roman" w:ascii="Times New Roman" w:hAnsi="Times New Roman"/>
          <w:b/>
          <w:sz w:val="24"/>
          <w:szCs w:val="24"/>
        </w:rPr>
        <w:t>en haut à droite</w:t>
      </w:r>
      <w:r>
        <w:rPr>
          <w:rFonts w:cs="Times New Roman" w:ascii="Times New Roman" w:hAnsi="Times New Roman"/>
          <w:sz w:val="24"/>
          <w:szCs w:val="24"/>
        </w:rPr>
        <w:t xml:space="preserve"> une suite de </w:t>
      </w:r>
      <w:r>
        <w:rPr>
          <w:rFonts w:cs="Times New Roman" w:ascii="Times New Roman" w:hAnsi="Times New Roman"/>
          <w:b/>
          <w:sz w:val="24"/>
          <w:szCs w:val="24"/>
        </w:rPr>
        <w:t>deux lettres majuscules</w:t>
      </w:r>
      <w:r>
        <w:rPr>
          <w:rFonts w:cs="Times New Roman" w:ascii="Times New Roman" w:hAnsi="Times New Roman"/>
          <w:sz w:val="24"/>
          <w:szCs w:val="24"/>
        </w:rPr>
        <w:t xml:space="preserve"> et de </w:t>
      </w:r>
      <w:r>
        <w:rPr>
          <w:rFonts w:cs="Times New Roman" w:ascii="Times New Roman" w:hAnsi="Times New Roman"/>
          <w:b/>
          <w:sz w:val="24"/>
          <w:szCs w:val="24"/>
        </w:rPr>
        <w:t>deux chiffres</w:t>
      </w:r>
      <w:r>
        <w:rPr>
          <w:rFonts w:cs="Times New Roman" w:ascii="Times New Roman" w:hAnsi="Times New Roman"/>
          <w:sz w:val="24"/>
          <w:szCs w:val="24"/>
        </w:rPr>
        <w:t xml:space="preserve"> ainsi que la tranche d’âge du candidat.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NB : </w:t>
      </w:r>
      <w:r>
        <w:rPr>
          <w:rFonts w:cs="Times New Roman" w:ascii="Times New Roman" w:hAnsi="Times New Roman"/>
          <w:sz w:val="24"/>
          <w:szCs w:val="24"/>
        </w:rPr>
        <w:t>Ceci dans le but d’identifier les auteurs des poèmes uniquement après délibération du jury et pour en préserver l’anonymat.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8 ) Critères poétiques appréciés.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Bonne présentation et bon équilibre du texte.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De la  rime le plus souvent possible (poésie libre).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Créativité, recherche de belles images poétiques.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Notion de musicalité des vers, rythme.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9 ) Seront récompensés : un gagnant dans chacune des catégories.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Les poèmes primés seront publiés dans le journal « Le Patriote Beaujolais » et insérés dans l’ouvrage « Les actes » édités par l’Académie de Villefranche. Un ouvrage sera offert à chacun des lauréats.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10 ) La remise des prix se fera lors du colloque le jour de l’inauguration, soit le jeudi soir 28 septembre 2023 à la salle des Echevins de Villefranche sur Saône. Les poèmes primés seront être lus à l’occasion du colloque.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11 ) Les résultats seront communiqués aux seuls lauréats par courriel ou courrier au plus tard fin juin.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12 ) Tous les poèmes ayant concouru ne pourront être restitués à leur auteur ni faire l’objet d’une autre parution de notre part, sauf celle prévue dans ce dit règlement (poèmes primés).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13 ) Tout poème ayant une notion politique, incitant à la haine raciale, à l’homophobie, au sectarisme religieux, et d’une manière générale au rejet de l’autre dans sa différence, ne sera pas retenu. De même, toutes critiques portant atteinte à la région, au territoire BEAUJOLAIS et ses habitants sera un motif d’annulation de la participation du candidat.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14 ) Votre participation à ce concours justifie que vous avez bien pris connaissance de ce dit règlement et que vous l’avez approuvé. En cas de non-respect du règlement, votre participation sera caduque.  Les décisions du jury sont sans appel.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15 ) L’organisateur se réserve le droit à tout moment, notamment en cas de force majeur ou de participation insuffisante, de modifier, d’annuler, de prolonger ou d’écourter le concours.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PS, Pour toutes demandes de renseignements complémentaires, il est possible de contacter  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Jean Claude Greuzard  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LienInternet"/>
            <w:rFonts w:cs="Times New Roman" w:ascii="Times New Roman" w:hAnsi="Times New Roman"/>
            <w:color w:val="auto"/>
            <w:sz w:val="24"/>
            <w:szCs w:val="24"/>
            <w:u w:val="none"/>
          </w:rPr>
          <w:t>jcmgreuzard@orange.fr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Téléphone 06 37 26 84 88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6063b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a5f8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70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ademie.villefranche@orange.fr" TargetMode="External"/><Relationship Id="rId3" Type="http://schemas.openxmlformats.org/officeDocument/2006/relationships/hyperlink" Target="mailto:jcmgreuzard@orang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CA99-1868-4E82-8A84-D44A497A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LibreOffice/7.2.0.4$Windows_X86_64 LibreOffice_project/9a9c6381e3f7a62afc1329bd359cc48accb6435b</Application>
  <AppVersion>15.0000</AppVersion>
  <Pages>2</Pages>
  <Words>590</Words>
  <Characters>2950</Characters>
  <CharactersWithSpaces>3570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2022-11-17T12:37:00Z</dcterms:created>
  <dc:creator>Gonin</dc:creator>
  <dc:description/>
  <dc:language>fr-FR</dc:language>
  <cp:lastModifiedBy>Admin</cp:lastModifiedBy>
  <cp:lastPrinted>2022-11-23T10:02:00Z</cp:lastPrinted>
  <dcterms:modified xsi:type="dcterms:W3CDTF">2023-04-17T06:51:00Z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